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D8" w:rsidRPr="00FA6AD8" w:rsidRDefault="006D2428" w:rsidP="00FA6AD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Специальность 5</w:t>
      </w:r>
      <w:r w:rsidR="00FA6AD8" w:rsidRPr="00FA6AD8">
        <w:rPr>
          <w:rFonts w:ascii="Times New Roman" w:eastAsia="Calibri" w:hAnsi="Times New Roman" w:cs="Times New Roman"/>
          <w:b/>
          <w:sz w:val="24"/>
          <w:szCs w:val="24"/>
          <w:lang w:val="en-US"/>
        </w:rPr>
        <w:t>B</w:t>
      </w:r>
      <w:r w:rsidR="0017224E">
        <w:rPr>
          <w:rFonts w:ascii="Times New Roman" w:eastAsia="Calibri" w:hAnsi="Times New Roman" w:cs="Times New Roman"/>
          <w:b/>
          <w:sz w:val="24"/>
          <w:szCs w:val="24"/>
        </w:rPr>
        <w:t>02</w:t>
      </w:r>
      <w:r w:rsidR="00FA6AD8" w:rsidRPr="00FA6AD8">
        <w:rPr>
          <w:rFonts w:ascii="Times New Roman" w:eastAsia="Calibri" w:hAnsi="Times New Roman" w:cs="Times New Roman"/>
          <w:b/>
          <w:sz w:val="24"/>
          <w:szCs w:val="24"/>
        </w:rPr>
        <w:t>0200 «Международн</w:t>
      </w:r>
      <w:r w:rsidR="0017224E">
        <w:rPr>
          <w:rFonts w:ascii="Times New Roman" w:eastAsia="Calibri" w:hAnsi="Times New Roman" w:cs="Times New Roman"/>
          <w:b/>
          <w:sz w:val="24"/>
          <w:szCs w:val="24"/>
        </w:rPr>
        <w:t>ые отношения</w:t>
      </w:r>
      <w:r w:rsidR="00FA6AD8" w:rsidRPr="00FA6AD8">
        <w:rPr>
          <w:rFonts w:ascii="Times New Roman" w:eastAsia="Calibri" w:hAnsi="Times New Roman" w:cs="Times New Roman"/>
          <w:b/>
          <w:sz w:val="24"/>
          <w:szCs w:val="24"/>
        </w:rPr>
        <w:t>»</w:t>
      </w:r>
    </w:p>
    <w:p w:rsidR="00FA6AD8" w:rsidRPr="00FA6AD8" w:rsidRDefault="00FA6AD8" w:rsidP="00FA6AD8">
      <w:pPr>
        <w:spacing w:after="0" w:line="240" w:lineRule="auto"/>
        <w:jc w:val="center"/>
        <w:rPr>
          <w:rFonts w:ascii="Times New Roman" w:eastAsia="Calibri" w:hAnsi="Times New Roman" w:cs="Times New Roman"/>
          <w:sz w:val="24"/>
          <w:szCs w:val="24"/>
        </w:rPr>
      </w:pPr>
    </w:p>
    <w:p w:rsidR="00FA6AD8" w:rsidRPr="00FA6AD8" w:rsidRDefault="00FA6AD8" w:rsidP="00FA6AD8">
      <w:pPr>
        <w:spacing w:line="240" w:lineRule="auto"/>
        <w:jc w:val="both"/>
        <w:rPr>
          <w:rFonts w:ascii="Times New Roman" w:eastAsia="Calibri" w:hAnsi="Times New Roman" w:cs="Times New Roman"/>
          <w:sz w:val="24"/>
          <w:szCs w:val="24"/>
        </w:rPr>
      </w:pPr>
      <w:r w:rsidRPr="00FA6AD8">
        <w:rPr>
          <w:rFonts w:ascii="Times New Roman" w:eastAsia="Calibri" w:hAnsi="Times New Roman" w:cs="Times New Roman"/>
          <w:b/>
          <w:i/>
          <w:sz w:val="24"/>
          <w:szCs w:val="24"/>
        </w:rPr>
        <w:t>Преподаватель</w:t>
      </w:r>
      <w:proofErr w:type="gramStart"/>
      <w:r w:rsidRPr="00FA6AD8">
        <w:rPr>
          <w:rFonts w:ascii="Times New Roman" w:eastAsia="Calibri" w:hAnsi="Times New Roman" w:cs="Times New Roman"/>
          <w:b/>
          <w:i/>
          <w:sz w:val="24"/>
          <w:szCs w:val="24"/>
        </w:rPr>
        <w:t>:</w:t>
      </w:r>
      <w:r w:rsidR="0017224E">
        <w:rPr>
          <w:rFonts w:ascii="Times New Roman" w:eastAsia="Calibri" w:hAnsi="Times New Roman" w:cs="Times New Roman"/>
          <w:sz w:val="24"/>
          <w:szCs w:val="24"/>
        </w:rPr>
        <w:t>К</w:t>
      </w:r>
      <w:proofErr w:type="gramEnd"/>
      <w:r w:rsidR="0017224E">
        <w:rPr>
          <w:rFonts w:ascii="Times New Roman" w:eastAsia="Calibri" w:hAnsi="Times New Roman" w:cs="Times New Roman"/>
          <w:sz w:val="24"/>
          <w:szCs w:val="24"/>
        </w:rPr>
        <w:t>арипбаева Г.А.</w:t>
      </w:r>
    </w:p>
    <w:p w:rsidR="0017224E" w:rsidRPr="0017224E" w:rsidRDefault="00FA6AD8" w:rsidP="00584D3F">
      <w:pPr>
        <w:numPr>
          <w:ilvl w:val="0"/>
          <w:numId w:val="3"/>
        </w:numPr>
        <w:spacing w:after="0" w:line="240" w:lineRule="auto"/>
        <w:jc w:val="both"/>
        <w:rPr>
          <w:rFonts w:ascii="Times New Roman" w:eastAsia="Calibri" w:hAnsi="Times New Roman" w:cs="Times New Roman"/>
          <w:b/>
          <w:i/>
          <w:sz w:val="24"/>
          <w:szCs w:val="24"/>
          <w:lang w:val="en-US"/>
        </w:rPr>
      </w:pPr>
      <w:r w:rsidRPr="0017224E">
        <w:rPr>
          <w:rFonts w:ascii="Times New Roman" w:eastAsia="Calibri" w:hAnsi="Times New Roman" w:cs="Times New Roman"/>
          <w:sz w:val="24"/>
          <w:szCs w:val="24"/>
          <w:lang w:val="pt-BR"/>
        </w:rPr>
        <w:t>e-mail</w:t>
      </w:r>
      <w:r w:rsidRPr="0017224E">
        <w:rPr>
          <w:rFonts w:ascii="Times New Roman" w:eastAsia="Calibri" w:hAnsi="Times New Roman" w:cs="Times New Roman"/>
          <w:color w:val="0000FF"/>
          <w:sz w:val="24"/>
          <w:szCs w:val="24"/>
          <w:lang w:val="pt-BR"/>
        </w:rPr>
        <w:t xml:space="preserve">:  </w:t>
      </w:r>
      <w:r w:rsidR="0017224E">
        <w:rPr>
          <w:rFonts w:ascii="Times New Roman" w:eastAsia="Calibri" w:hAnsi="Times New Roman" w:cs="Times New Roman"/>
          <w:color w:val="0000FF"/>
          <w:sz w:val="24"/>
          <w:szCs w:val="24"/>
          <w:lang w:val="en-US"/>
        </w:rPr>
        <w:t>alipbai@gmail.com</w:t>
      </w:r>
    </w:p>
    <w:p w:rsidR="00FA6AD8" w:rsidRPr="0017224E" w:rsidRDefault="0017224E" w:rsidP="00584D3F">
      <w:pPr>
        <w:numPr>
          <w:ilvl w:val="0"/>
          <w:numId w:val="3"/>
        </w:numPr>
        <w:spacing w:after="0" w:line="240" w:lineRule="auto"/>
        <w:jc w:val="both"/>
        <w:rPr>
          <w:rFonts w:ascii="Times New Roman" w:eastAsia="Calibri" w:hAnsi="Times New Roman" w:cs="Times New Roman"/>
          <w:b/>
          <w:i/>
          <w:sz w:val="24"/>
          <w:szCs w:val="24"/>
          <w:lang w:val="en-US"/>
        </w:rPr>
      </w:pPr>
      <w:proofErr w:type="spellStart"/>
      <w:r>
        <w:rPr>
          <w:rFonts w:ascii="Times New Roman" w:eastAsia="Calibri" w:hAnsi="Times New Roman" w:cs="Times New Roman"/>
          <w:sz w:val="24"/>
          <w:szCs w:val="24"/>
          <w:lang w:val="en-US"/>
        </w:rPr>
        <w:t>каб</w:t>
      </w:r>
      <w:proofErr w:type="spellEnd"/>
      <w:r>
        <w:rPr>
          <w:rFonts w:ascii="Times New Roman" w:eastAsia="Calibri" w:hAnsi="Times New Roman" w:cs="Times New Roman"/>
          <w:sz w:val="24"/>
          <w:szCs w:val="24"/>
          <w:lang w:val="en-US"/>
        </w:rPr>
        <w:t>.: 229</w:t>
      </w:r>
    </w:p>
    <w:p w:rsidR="00FA6AD8" w:rsidRPr="00FA6AD8" w:rsidRDefault="00FA6AD8" w:rsidP="00FA6AD8">
      <w:pPr>
        <w:spacing w:after="0" w:line="240" w:lineRule="auto"/>
        <w:jc w:val="center"/>
        <w:rPr>
          <w:rFonts w:ascii="Times New Roman" w:eastAsia="Calibri" w:hAnsi="Times New Roman" w:cs="Times New Roman"/>
          <w:b/>
          <w:caps/>
          <w:sz w:val="24"/>
          <w:szCs w:val="24"/>
        </w:rPr>
      </w:pPr>
    </w:p>
    <w:p w:rsidR="00FA6AD8" w:rsidRDefault="00FA6AD8" w:rsidP="00FA6AD8">
      <w:pPr>
        <w:spacing w:after="0" w:line="240" w:lineRule="auto"/>
        <w:jc w:val="center"/>
        <w:rPr>
          <w:rFonts w:ascii="Times New Roman" w:eastAsia="Calibri" w:hAnsi="Times New Roman" w:cs="Times New Roman"/>
          <w:b/>
          <w:caps/>
          <w:sz w:val="24"/>
          <w:szCs w:val="24"/>
        </w:rPr>
      </w:pPr>
      <w:r w:rsidRPr="00FA6AD8">
        <w:rPr>
          <w:rFonts w:ascii="Times New Roman" w:eastAsia="Calibri" w:hAnsi="Times New Roman" w:cs="Times New Roman"/>
          <w:b/>
          <w:caps/>
          <w:sz w:val="24"/>
          <w:szCs w:val="24"/>
        </w:rPr>
        <w:t>Самостоятельная работа студента (СРС) и самостоятельная работа студента с преподавателем (СРСП)</w:t>
      </w:r>
    </w:p>
    <w:p w:rsidR="009F72CF" w:rsidRPr="00FA6AD8" w:rsidRDefault="009F72CF" w:rsidP="00FA6AD8">
      <w:pPr>
        <w:spacing w:after="0" w:line="240" w:lineRule="auto"/>
        <w:jc w:val="center"/>
        <w:rPr>
          <w:rFonts w:ascii="Times New Roman" w:eastAsia="Calibri" w:hAnsi="Times New Roman" w:cs="Times New Roman"/>
          <w:b/>
          <w:caps/>
          <w:sz w:val="24"/>
          <w:szCs w:val="24"/>
        </w:rPr>
      </w:pPr>
    </w:p>
    <w:p w:rsidR="00B47E10" w:rsidRDefault="00B47E10" w:rsidP="00B47E10">
      <w:pPr>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Assignments and methodical recommendations for student’s individual work.</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 student’s individual work includes performance of individual tasks, such as: essays, writing exercises, reports, abstracts, case-studies etc.</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All the tasks of the course are aimed at the practical work of a student and are required to show acquired knowledge and skills in the process of learning.</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 xml:space="preserve">The objective </w:t>
      </w:r>
      <w:r>
        <w:rPr>
          <w:rFonts w:ascii="Times New Roman" w:eastAsia="Times New Roman" w:hAnsi="Times New Roman" w:cs="Times New Roman"/>
          <w:sz w:val="28"/>
          <w:szCs w:val="28"/>
          <w:lang w:val="en-US" w:eastAsia="ru-RU"/>
        </w:rPr>
        <w:t xml:space="preserve">of the student’s individual work is to acquire professional skills, abilities and experience in the process of individual learning. </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 students have to submit the assignments in time and actively review the literature and additional sources.</w:t>
      </w:r>
    </w:p>
    <w:p w:rsidR="00B47E10" w:rsidRDefault="00B47E10" w:rsidP="00B47E10">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4"/>
          <w:szCs w:val="24"/>
          <w:u w:val="single"/>
          <w:lang w:val="en-US"/>
        </w:rPr>
        <w:t>REQUIRED OUT OF CLASS EXPECTATIONS</w:t>
      </w:r>
      <w:r>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sz w:val="28"/>
          <w:szCs w:val="28"/>
          <w:lang w:val="en-US"/>
        </w:rPr>
        <w:t>This 3 credit course meets 3 hours per week. The third hour is made up through several out of class requirements that include the interview, field and final project, speakers, and/or film screenings.  It is expected that all students will fully participate in alternate class meetings. Speakers/Presentations (report/critique related to an appropriate topic communications is required of each).</w:t>
      </w:r>
    </w:p>
    <w:p w:rsidR="00B47E10" w:rsidRDefault="00B47E10" w:rsidP="00B47E10">
      <w:pPr>
        <w:jc w:val="both"/>
        <w:rPr>
          <w:rFonts w:ascii="Times New Roman" w:eastAsia="Times New Roman" w:hAnsi="Times New Roman" w:cs="Times New Roman"/>
          <w:b/>
          <w:sz w:val="28"/>
          <w:szCs w:val="28"/>
          <w:lang w:val="en-US"/>
        </w:rPr>
      </w:pPr>
      <w:proofErr w:type="gramStart"/>
      <w:r>
        <w:rPr>
          <w:rFonts w:ascii="Times New Roman" w:eastAsia="Times New Roman" w:hAnsi="Times New Roman" w:cs="Times New Roman"/>
          <w:b/>
          <w:sz w:val="28"/>
          <w:szCs w:val="28"/>
          <w:lang w:val="en-US" w:eastAsia="ru-RU"/>
        </w:rPr>
        <w:t>during</w:t>
      </w:r>
      <w:proofErr w:type="gramEnd"/>
      <w:r>
        <w:rPr>
          <w:rFonts w:ascii="Times New Roman" w:eastAsia="Times New Roman" w:hAnsi="Times New Roman" w:cs="Times New Roman"/>
          <w:b/>
          <w:sz w:val="28"/>
          <w:szCs w:val="28"/>
          <w:lang w:val="en-US" w:eastAsia="ru-RU"/>
        </w:rPr>
        <w:t xml:space="preserve"> office hours</w:t>
      </w:r>
    </w:p>
    <w:p w:rsidR="00B47E10" w:rsidRDefault="00B47E10" w:rsidP="00B47E10">
      <w:pPr>
        <w:jc w:val="both"/>
        <w:rPr>
          <w:rFonts w:ascii="Calibri" w:eastAsia="Times New Roman" w:hAnsi="Calibri" w:cs="Times New Roman"/>
          <w:sz w:val="28"/>
          <w:szCs w:val="28"/>
          <w:lang w:val="en-US"/>
        </w:rPr>
      </w:pPr>
      <w:r>
        <w:rPr>
          <w:rFonts w:ascii="Times New Roman" w:eastAsia="Times New Roman" w:hAnsi="Times New Roman" w:cs="Times New Roman"/>
          <w:sz w:val="28"/>
          <w:szCs w:val="28"/>
          <w:lang w:val="en-US" w:eastAsia="ru-RU"/>
        </w:rPr>
        <w:t>This kind of work is conducted according to the schedule. Different forms are used for the control of learning process during office hours: discussions, presentations, round tables, individual and group projects, SWOT-analysis etc.</w:t>
      </w:r>
    </w:p>
    <w:p w:rsidR="00B47E10" w:rsidRDefault="00B47E10" w:rsidP="00B47E10">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Looking to sharpen your international negotiation skills?</w:t>
      </w:r>
      <w:r>
        <w:rPr>
          <w:rFonts w:ascii="Times New Roman" w:eastAsia="Times New Roman" w:hAnsi="Times New Roman" w:cs="Times New Roman"/>
          <w:sz w:val="28"/>
          <w:szCs w:val="28"/>
          <w:lang w:val="en-US"/>
        </w:rPr>
        <w:t xml:space="preserve"> I provide the students with knowledge of negotiations, conferences, </w:t>
      </w:r>
      <w:proofErr w:type="gramStart"/>
      <w:r>
        <w:rPr>
          <w:rFonts w:ascii="Times New Roman" w:eastAsia="Times New Roman" w:hAnsi="Times New Roman" w:cs="Times New Roman"/>
          <w:sz w:val="28"/>
          <w:szCs w:val="28"/>
          <w:lang w:val="en-US"/>
        </w:rPr>
        <w:t>business</w:t>
      </w:r>
      <w:proofErr w:type="gramEnd"/>
      <w:r>
        <w:rPr>
          <w:rFonts w:ascii="Times New Roman" w:eastAsia="Times New Roman" w:hAnsi="Times New Roman" w:cs="Times New Roman"/>
          <w:sz w:val="28"/>
          <w:szCs w:val="28"/>
          <w:lang w:val="en-US"/>
        </w:rPr>
        <w:t xml:space="preserve"> and cross cultural processes.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Cross Cultural Negotiation training class provides instructive and insightful coaching on how to negotiate effectively with different cultures.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Business Conference, Negotiation training is aimed at diplomats and business personnel either travelling abroad for negotiations or hosting clients/customers from abroad. I provide you with key information on approaches to, tactics in and etiquette surrounding negotiation.</w:t>
      </w:r>
    </w:p>
    <w:p w:rsidR="00B47E10" w:rsidRDefault="00B47E10" w:rsidP="00B47E10">
      <w:pPr>
        <w:keepNext/>
        <w:spacing w:after="0" w:line="240" w:lineRule="auto"/>
        <w:jc w:val="both"/>
        <w:outlineLvl w:val="1"/>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Negotiating Across Cultures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Our diplomatic, business, cultural Negotiation class covers areas such as: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•The </w:t>
      </w:r>
      <w:r>
        <w:rPr>
          <w:rFonts w:ascii="Times New Roman" w:eastAsia="Times New Roman" w:hAnsi="Times New Roman" w:cs="Times New Roman"/>
          <w:b/>
          <w:bCs/>
          <w:sz w:val="28"/>
          <w:szCs w:val="28"/>
          <w:lang w:val="en-US" w:eastAsia="ru-RU"/>
        </w:rPr>
        <w:t xml:space="preserve">etiquette </w:t>
      </w:r>
      <w:r>
        <w:rPr>
          <w:rFonts w:ascii="Times New Roman" w:eastAsia="Times New Roman" w:hAnsi="Times New Roman" w:cs="Times New Roman"/>
          <w:sz w:val="28"/>
          <w:szCs w:val="28"/>
          <w:lang w:val="en-US" w:eastAsia="ru-RU"/>
        </w:rPr>
        <w:t>of meeting, greeting, communication (verbal and non-verbal) gift giving, entertaining and business meetings.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w:t>
      </w:r>
      <w:r>
        <w:rPr>
          <w:rFonts w:ascii="Times New Roman" w:eastAsia="Times New Roman" w:hAnsi="Times New Roman" w:cs="Times New Roman"/>
          <w:b/>
          <w:bCs/>
          <w:sz w:val="28"/>
          <w:szCs w:val="28"/>
          <w:lang w:val="en-US" w:eastAsia="ru-RU"/>
        </w:rPr>
        <w:t>Preparing</w:t>
      </w:r>
      <w:r>
        <w:rPr>
          <w:rFonts w:ascii="Times New Roman" w:eastAsia="Times New Roman" w:hAnsi="Times New Roman" w:cs="Times New Roman"/>
          <w:sz w:val="28"/>
          <w:szCs w:val="28"/>
          <w:lang w:val="en-US" w:eastAsia="ru-RU"/>
        </w:rPr>
        <w:t xml:space="preserve"> for the negotiation – how to approach the negotiation, building rapport and other preparatory steps.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Necessary</w:t>
      </w:r>
      <w:r>
        <w:rPr>
          <w:rFonts w:ascii="Times New Roman" w:eastAsia="Times New Roman" w:hAnsi="Times New Roman" w:cs="Times New Roman"/>
          <w:b/>
          <w:bCs/>
          <w:sz w:val="28"/>
          <w:szCs w:val="28"/>
          <w:lang w:val="en-US" w:eastAsia="ru-RU"/>
        </w:rPr>
        <w:t xml:space="preserve"> information</w:t>
      </w:r>
      <w:r>
        <w:rPr>
          <w:rFonts w:ascii="Times New Roman" w:eastAsia="Times New Roman" w:hAnsi="Times New Roman" w:cs="Times New Roman"/>
          <w:sz w:val="28"/>
          <w:szCs w:val="28"/>
          <w:lang w:val="en-US" w:eastAsia="ru-RU"/>
        </w:rPr>
        <w:t xml:space="preserve"> – tips on what, when and the way in which facts, statistics and other supporting evidence should be used in negotiations.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Negotiation </w:t>
      </w:r>
      <w:r>
        <w:rPr>
          <w:rFonts w:ascii="Times New Roman" w:eastAsia="Times New Roman" w:hAnsi="Times New Roman" w:cs="Times New Roman"/>
          <w:b/>
          <w:bCs/>
          <w:sz w:val="28"/>
          <w:szCs w:val="28"/>
          <w:lang w:val="en-US" w:eastAsia="ru-RU"/>
        </w:rPr>
        <w:t>tactics</w:t>
      </w:r>
      <w:r>
        <w:rPr>
          <w:rFonts w:ascii="Times New Roman" w:eastAsia="Times New Roman" w:hAnsi="Times New Roman" w:cs="Times New Roman"/>
          <w:sz w:val="28"/>
          <w:szCs w:val="28"/>
          <w:lang w:val="en-US" w:eastAsia="ru-RU"/>
        </w:rPr>
        <w:t xml:space="preserve"> – examining cross cultural differences in negotiation styles such as haggling, stalling, changing demands, seeking concessions and closing deals. We take a case by case approach concentrating on the country/region you want.</w:t>
      </w:r>
    </w:p>
    <w:p w:rsidR="00B47E10" w:rsidRDefault="00B47E10" w:rsidP="00B47E10">
      <w:pPr>
        <w:tabs>
          <w:tab w:val="left" w:pos="360"/>
        </w:tabs>
        <w:spacing w:after="0" w:line="240" w:lineRule="auto"/>
        <w:jc w:val="both"/>
        <w:rPr>
          <w:rFonts w:ascii="Times New Roman" w:eastAsia="Times New Roman" w:hAnsi="Times New Roman" w:cs="Times New Roman"/>
          <w:sz w:val="28"/>
          <w:szCs w:val="28"/>
          <w:lang w:val="en-US" w:eastAsia="ru-RU"/>
        </w:rPr>
      </w:pPr>
    </w:p>
    <w:p w:rsidR="00B47E10" w:rsidRDefault="00B47E10" w:rsidP="00B47E10">
      <w:pPr>
        <w:keepNext/>
        <w:spacing w:before="240" w:after="60"/>
        <w:jc w:val="both"/>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Materials for the control and assessment of student’s achievements (writings, list of control questions, examination questions, projects). </w:t>
      </w:r>
    </w:p>
    <w:p w:rsidR="00B47E10" w:rsidRDefault="00B47E10" w:rsidP="00B47E10">
      <w:pPr>
        <w:keepNext/>
        <w:spacing w:before="240" w:after="60"/>
        <w:jc w:val="both"/>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Course Requirements</w:t>
      </w:r>
    </w:p>
    <w:p w:rsidR="00B47E10" w:rsidRDefault="00B47E10" w:rsidP="00B47E10">
      <w:pPr>
        <w:tabs>
          <w:tab w:val="left" w:pos="360"/>
        </w:tabs>
        <w:spacing w:after="12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IMPORTANT:</w:t>
      </w:r>
      <w:r>
        <w:rPr>
          <w:rFonts w:ascii="Times New Roman" w:eastAsia="Times New Roman" w:hAnsi="Times New Roman" w:cs="Times New Roman"/>
          <w:sz w:val="28"/>
          <w:szCs w:val="28"/>
          <w:lang w:val="en-US" w:eastAsia="ru-RU"/>
        </w:rPr>
        <w:t xml:space="preserve">  This is a course about the IR and the role of international organizations.  All projects must use as a basis for discussion elements of the course, the textbook, and issues of IR.  While, as an example, discussing fixed incomes for the elderly may be a key issue related to that class of individuals. So, in selecting topics for projects, remember that you must discuss them from the standpoint of IR relevant to class, the textbook, and to specific theories addressed.</w:t>
      </w:r>
    </w:p>
    <w:p w:rsidR="00B47E10" w:rsidRDefault="00B47E10" w:rsidP="00B47E10">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w:t>
      </w:r>
      <w:r>
        <w:rPr>
          <w:rFonts w:ascii="Times New Roman" w:eastAsia="Times New Roman" w:hAnsi="Times New Roman" w:cs="Times New Roman"/>
          <w:b/>
          <w:bCs/>
          <w:sz w:val="28"/>
          <w:szCs w:val="28"/>
          <w:lang w:val="en-US" w:eastAsia="ru-RU"/>
        </w:rPr>
        <w:t>GROUP REPORT</w:t>
      </w:r>
      <w:r>
        <w:rPr>
          <w:rFonts w:ascii="Times New Roman" w:eastAsia="Times New Roman" w:hAnsi="Times New Roman" w:cs="Times New Roman"/>
          <w:sz w:val="28"/>
          <w:szCs w:val="28"/>
          <w:lang w:val="en-US" w:eastAsia="ru-RU"/>
        </w:rPr>
        <w:t>:  In groups of two, students will present a fifteen-minute instructional report on a current topic in international community related to those listed for the date in the calendar or a single topic drawn from the immediately previous classes. The report must have an international focus and present a summary of the topic in general, discuss specific issues regarding the IR, and draw relevance to the class. Each student is expected to participate equally in the development and presentation of the report.</w:t>
      </w:r>
    </w:p>
    <w:p w:rsidR="00B47E10" w:rsidRDefault="00B47E10" w:rsidP="00B47E10">
      <w:pPr>
        <w:tabs>
          <w:tab w:val="left" w:pos="360"/>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FINAL PROJECT</w:t>
      </w:r>
      <w:r>
        <w:rPr>
          <w:rFonts w:ascii="Times New Roman" w:eastAsia="Times New Roman" w:hAnsi="Times New Roman" w:cs="Times New Roman"/>
          <w:sz w:val="28"/>
          <w:szCs w:val="28"/>
          <w:lang w:val="en-US" w:eastAsia="ru-RU"/>
        </w:rPr>
        <w:t xml:space="preserve">: The final project is an in-depth, mediated, oral presentation </w:t>
      </w:r>
      <w:proofErr w:type="gramStart"/>
      <w:r>
        <w:rPr>
          <w:rFonts w:ascii="Times New Roman" w:eastAsia="Times New Roman" w:hAnsi="Times New Roman" w:cs="Times New Roman"/>
          <w:sz w:val="28"/>
          <w:szCs w:val="28"/>
          <w:lang w:val="en-US" w:eastAsia="ru-RU"/>
        </w:rPr>
        <w:t>of  a</w:t>
      </w:r>
      <w:proofErr w:type="gramEnd"/>
      <w:r>
        <w:rPr>
          <w:rFonts w:ascii="Times New Roman" w:eastAsia="Times New Roman" w:hAnsi="Times New Roman" w:cs="Times New Roman"/>
          <w:sz w:val="28"/>
          <w:szCs w:val="28"/>
          <w:lang w:val="en-US" w:eastAsia="ru-RU"/>
        </w:rPr>
        <w:t xml:space="preserve"> particular foreign country.  The project should examine the socio-cultural, economic, and political impact of relations in that country, noting historical, current and future concerns.  A well-balanced variety of properly documented research sources are to be used including original country sources.  At the presentation, a written bibliography of cited sources are to be submitted.  Fifteen minutes.  Each student in the class is to be presented with an electronic packet of materials from the report (not a copy of the speech).  The packet will be printed and submitted to the instructor. Contacts and work on the project must begin the first week of class. </w:t>
      </w:r>
    </w:p>
    <w:p w:rsidR="00B47E10" w:rsidRDefault="00B47E10" w:rsidP="00B47E10">
      <w:pPr>
        <w:tabs>
          <w:tab w:val="left" w:pos="360"/>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SPECIAL PROJECTS</w:t>
      </w:r>
      <w:r>
        <w:rPr>
          <w:rFonts w:ascii="Times New Roman" w:eastAsia="Times New Roman" w:hAnsi="Times New Roman" w:cs="Times New Roman"/>
          <w:sz w:val="28"/>
          <w:szCs w:val="28"/>
          <w:lang w:val="en-US" w:eastAsia="ru-RU"/>
        </w:rPr>
        <w:t>:  Students are to pick one of the two projects to complete for the last portion of their grade.</w:t>
      </w:r>
    </w:p>
    <w:p w:rsidR="00B47E10" w:rsidRDefault="00B47E10" w:rsidP="00B47E10">
      <w:pPr>
        <w:tabs>
          <w:tab w:val="left" w:pos="360"/>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SPECIAL PROJECT 1:</w:t>
      </w:r>
      <w:r>
        <w:rPr>
          <w:rFonts w:ascii="Times New Roman" w:eastAsia="Times New Roman" w:hAnsi="Times New Roman" w:cs="Times New Roman"/>
          <w:sz w:val="28"/>
          <w:szCs w:val="28"/>
          <w:lang w:val="en-US" w:eastAsia="ru-RU"/>
        </w:rPr>
        <w:t xml:space="preserve">  Read 3 articles and write an analysis of each. NOT A SUMMARY.  Research sources are to be utilized to give depth to the analysis and must be cited.  The 1-page analysis is due at the next class.</w:t>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p>
    <w:p w:rsidR="007202B6" w:rsidRDefault="007202B6"/>
    <w:sectPr w:rsidR="007202B6" w:rsidSect="00A852E0">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2A12"/>
    <w:multiLevelType w:val="hybridMultilevel"/>
    <w:tmpl w:val="B6D49B7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FC51EBF"/>
    <w:multiLevelType w:val="hybridMultilevel"/>
    <w:tmpl w:val="5CC44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04059"/>
    <w:multiLevelType w:val="hybridMultilevel"/>
    <w:tmpl w:val="A336E2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2026C42"/>
    <w:multiLevelType w:val="hybridMultilevel"/>
    <w:tmpl w:val="F67229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6323A90"/>
    <w:multiLevelType w:val="hybridMultilevel"/>
    <w:tmpl w:val="EB02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90379A"/>
    <w:multiLevelType w:val="hybridMultilevel"/>
    <w:tmpl w:val="91F61C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D824760"/>
    <w:multiLevelType w:val="hybridMultilevel"/>
    <w:tmpl w:val="40B4BF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DA524FC"/>
    <w:multiLevelType w:val="hybridMultilevel"/>
    <w:tmpl w:val="33F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activeWritingStyle w:appName="MSWord" w:lang="de-AT" w:vendorID="64" w:dllVersion="131078" w:nlCheck="1" w:checkStyle="1"/>
  <w:proofState w:spelling="clean" w:grammar="clean"/>
  <w:defaultTabStop w:val="708"/>
  <w:characterSpacingControl w:val="doNotCompress"/>
  <w:compat/>
  <w:rsids>
    <w:rsidRoot w:val="00487C5A"/>
    <w:rsid w:val="0017224E"/>
    <w:rsid w:val="001B2971"/>
    <w:rsid w:val="003002CF"/>
    <w:rsid w:val="003B0A9B"/>
    <w:rsid w:val="00487C5A"/>
    <w:rsid w:val="00676B4C"/>
    <w:rsid w:val="006D2428"/>
    <w:rsid w:val="007202B6"/>
    <w:rsid w:val="0073599C"/>
    <w:rsid w:val="009079D3"/>
    <w:rsid w:val="009F72CF"/>
    <w:rsid w:val="00B47E10"/>
    <w:rsid w:val="00BC3813"/>
    <w:rsid w:val="00E85D4D"/>
    <w:rsid w:val="00FA6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9C"/>
  </w:style>
  <w:style w:type="paragraph" w:styleId="3">
    <w:name w:val="heading 3"/>
    <w:basedOn w:val="a"/>
    <w:link w:val="30"/>
    <w:uiPriority w:val="9"/>
    <w:qFormat/>
    <w:rsid w:val="009F72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D4D"/>
    <w:pPr>
      <w:ind w:left="720"/>
      <w:contextualSpacing/>
    </w:pPr>
  </w:style>
  <w:style w:type="character" w:customStyle="1" w:styleId="30">
    <w:name w:val="Заголовок 3 Знак"/>
    <w:basedOn w:val="a0"/>
    <w:link w:val="3"/>
    <w:uiPriority w:val="9"/>
    <w:rsid w:val="009F72CF"/>
    <w:rPr>
      <w:rFonts w:ascii="Times New Roman" w:eastAsia="Times New Roman" w:hAnsi="Times New Roman" w:cs="Times New Roman"/>
      <w:b/>
      <w:bCs/>
      <w:sz w:val="27"/>
      <w:szCs w:val="27"/>
      <w:lang w:eastAsia="ru-RU"/>
    </w:rPr>
  </w:style>
  <w:style w:type="table" w:styleId="a4">
    <w:name w:val="Table Grid"/>
    <w:basedOn w:val="a1"/>
    <w:uiPriority w:val="59"/>
    <w:rsid w:val="009F72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Абзац списка Знак"/>
    <w:aliases w:val="без абзаца Знак,маркированный Знак,ПАРАГРАФ Знак,List Paragraph Знак"/>
    <w:link w:val="1"/>
    <w:uiPriority w:val="34"/>
    <w:locked/>
    <w:rsid w:val="009F72CF"/>
    <w:rPr>
      <w:rFonts w:ascii="Calibri" w:eastAsia="Calibri" w:hAnsi="Calibri" w:cs="Times New Roman"/>
    </w:rPr>
  </w:style>
  <w:style w:type="paragraph" w:customStyle="1" w:styleId="1">
    <w:name w:val="Абзац списка1"/>
    <w:aliases w:val="без абзаца,маркированный,ПАРАГРАФ,List Paragraph"/>
    <w:basedOn w:val="a"/>
    <w:link w:val="a5"/>
    <w:uiPriority w:val="34"/>
    <w:qFormat/>
    <w:rsid w:val="009F72CF"/>
    <w:pPr>
      <w:spacing w:after="200" w:line="27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1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Дуйсеева Лайла</dc:creator>
  <cp:keywords/>
  <dc:description/>
  <cp:lastModifiedBy>acer</cp:lastModifiedBy>
  <cp:revision>17</cp:revision>
  <dcterms:created xsi:type="dcterms:W3CDTF">2016-10-05T06:20:00Z</dcterms:created>
  <dcterms:modified xsi:type="dcterms:W3CDTF">2024-10-07T15:00:00Z</dcterms:modified>
</cp:coreProperties>
</file>